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E4E" w:rsidRPr="003B6E4E" w:rsidRDefault="003B6E4E" w:rsidP="003B6E4E">
      <w:pPr>
        <w:jc w:val="center"/>
        <w:rPr>
          <w:rFonts w:ascii="Arial" w:hAnsi="Arial" w:cs="Arial"/>
          <w:sz w:val="24"/>
          <w:szCs w:val="24"/>
        </w:rPr>
      </w:pPr>
      <w:r w:rsidRPr="003B6E4E">
        <w:rPr>
          <w:rFonts w:ascii="Arial" w:hAnsi="Arial" w:cs="Arial"/>
          <w:sz w:val="24"/>
          <w:szCs w:val="24"/>
        </w:rPr>
        <w:t>Unidad # 3</w:t>
      </w:r>
    </w:p>
    <w:p w:rsidR="002D099B" w:rsidRDefault="003B6E4E" w:rsidP="003B6E4E">
      <w:pPr>
        <w:jc w:val="center"/>
        <w:rPr>
          <w:rFonts w:ascii="Arial" w:hAnsi="Arial" w:cs="Arial"/>
          <w:sz w:val="24"/>
          <w:szCs w:val="24"/>
        </w:rPr>
      </w:pPr>
      <w:r w:rsidRPr="003B6E4E">
        <w:rPr>
          <w:rFonts w:ascii="Arial" w:hAnsi="Arial" w:cs="Arial"/>
          <w:sz w:val="24"/>
          <w:szCs w:val="24"/>
        </w:rPr>
        <w:t>“Localización empresarial”</w:t>
      </w:r>
    </w:p>
    <w:p w:rsidR="003B6E4E" w:rsidRDefault="003B6E4E" w:rsidP="003B6E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Temas: </w:t>
      </w:r>
    </w:p>
    <w:p w:rsidR="003B6E4E" w:rsidRPr="003B6E4E" w:rsidRDefault="003B6E4E" w:rsidP="003B6E4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B6E4E">
        <w:rPr>
          <w:rFonts w:ascii="Arial" w:hAnsi="Arial" w:cs="Arial"/>
          <w:sz w:val="24"/>
          <w:szCs w:val="24"/>
        </w:rPr>
        <w:t>Imagen corporativa</w:t>
      </w:r>
      <w:r>
        <w:rPr>
          <w:rFonts w:ascii="Arial" w:hAnsi="Arial" w:cs="Arial"/>
          <w:sz w:val="24"/>
          <w:szCs w:val="24"/>
        </w:rPr>
        <w:t>.</w:t>
      </w:r>
    </w:p>
    <w:p w:rsidR="003B6E4E" w:rsidRDefault="003B6E4E" w:rsidP="003B6E4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B6E4E">
        <w:rPr>
          <w:rFonts w:ascii="Arial" w:hAnsi="Arial" w:cs="Arial"/>
          <w:sz w:val="24"/>
          <w:szCs w:val="24"/>
        </w:rPr>
        <w:t xml:space="preserve">Importancia </w:t>
      </w:r>
      <w:r>
        <w:rPr>
          <w:rFonts w:ascii="Arial" w:hAnsi="Arial" w:cs="Arial"/>
          <w:sz w:val="24"/>
          <w:szCs w:val="24"/>
        </w:rPr>
        <w:t>de los roles de equipo.</w:t>
      </w:r>
    </w:p>
    <w:p w:rsidR="003B6E4E" w:rsidRDefault="003B6E4E" w:rsidP="003B6E4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 de creatividad e innovación.</w:t>
      </w:r>
    </w:p>
    <w:p w:rsidR="00E22FA9" w:rsidRDefault="003B6E4E" w:rsidP="00E22FA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Exposición de proyecto. </w:t>
      </w:r>
    </w:p>
    <w:p w:rsidR="00E22FA9" w:rsidRPr="00E22FA9" w:rsidRDefault="00E22FA9" w:rsidP="00E22FA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2FA9" w:rsidRPr="00E22FA9" w:rsidRDefault="00E22FA9" w:rsidP="00E22FA9">
      <w:pPr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t xml:space="preserve">     </w:t>
      </w:r>
      <w:r>
        <w:rPr>
          <w:noProof/>
          <w:lang w:eastAsia="es-CO"/>
        </w:rPr>
        <w:drawing>
          <wp:inline distT="0" distB="0" distL="0" distR="0" wp14:anchorId="1F87C51D" wp14:editId="616E31D4">
            <wp:extent cx="5422900" cy="4067175"/>
            <wp:effectExtent l="0" t="0" r="6350" b="9525"/>
            <wp:docPr id="1" name="irc_mi" descr="http://economicas.ua.es/es/imagenes/varios/manga/simulacion-empresar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onomicas.ua.es/es/imagenes/varios/manga/simulacion-empresari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025" cy="407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2FA9" w:rsidRPr="00E22F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226989"/>
    <w:multiLevelType w:val="hybridMultilevel"/>
    <w:tmpl w:val="F678D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4E"/>
    <w:rsid w:val="00006B22"/>
    <w:rsid w:val="001336C4"/>
    <w:rsid w:val="001B3C50"/>
    <w:rsid w:val="001F5539"/>
    <w:rsid w:val="002C2F9F"/>
    <w:rsid w:val="002D099B"/>
    <w:rsid w:val="003B6E4E"/>
    <w:rsid w:val="007529D7"/>
    <w:rsid w:val="00E2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61B616D-324F-4727-9312-18AD14B0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6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2</cp:revision>
  <dcterms:created xsi:type="dcterms:W3CDTF">2015-07-06T15:30:00Z</dcterms:created>
  <dcterms:modified xsi:type="dcterms:W3CDTF">2015-07-06T15:38:00Z</dcterms:modified>
</cp:coreProperties>
</file>